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28" w:rsidRDefault="00990128" w:rsidP="00C671FF">
      <w:pPr>
        <w:jc w:val="center"/>
        <w:rPr>
          <w:bCs/>
          <w:sz w:val="32"/>
          <w:szCs w:val="32"/>
        </w:rPr>
      </w:pPr>
    </w:p>
    <w:p w:rsidR="00990128" w:rsidRDefault="00990128" w:rsidP="00C671FF">
      <w:pPr>
        <w:jc w:val="center"/>
        <w:rPr>
          <w:bCs/>
          <w:sz w:val="32"/>
          <w:szCs w:val="32"/>
        </w:rPr>
      </w:pPr>
    </w:p>
    <w:p w:rsidR="00990128" w:rsidRDefault="00990128" w:rsidP="00C671FF">
      <w:pPr>
        <w:jc w:val="center"/>
        <w:rPr>
          <w:bCs/>
          <w:sz w:val="32"/>
          <w:szCs w:val="32"/>
        </w:rPr>
      </w:pPr>
    </w:p>
    <w:p w:rsidR="00990128" w:rsidRDefault="00990128" w:rsidP="00C671FF">
      <w:pPr>
        <w:jc w:val="center"/>
        <w:rPr>
          <w:bCs/>
          <w:sz w:val="32"/>
          <w:szCs w:val="32"/>
        </w:rPr>
      </w:pPr>
      <w:r>
        <w:rPr>
          <w:bCs/>
          <w:sz w:val="32"/>
          <w:szCs w:val="32"/>
        </w:rPr>
        <w:object w:dxaOrig="4350"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75pt" o:ole="">
            <v:imagedata r:id="rId5" o:title=""/>
          </v:shape>
          <o:OLEObject Type="Embed" ProgID="Acrobat.Document.11" ShapeID="_x0000_i1025" DrawAspect="Content" ObjectID="_1518597009" r:id="rId6"/>
        </w:object>
      </w:r>
    </w:p>
    <w:p w:rsidR="00990128" w:rsidRDefault="00990128" w:rsidP="00C671FF">
      <w:pPr>
        <w:jc w:val="center"/>
        <w:rPr>
          <w:bCs/>
          <w:sz w:val="32"/>
          <w:szCs w:val="32"/>
        </w:rPr>
      </w:pPr>
    </w:p>
    <w:p w:rsidR="00C671FF" w:rsidRDefault="00C671FF" w:rsidP="00C671FF">
      <w:pPr>
        <w:jc w:val="center"/>
        <w:rPr>
          <w:bCs/>
          <w:sz w:val="32"/>
          <w:szCs w:val="32"/>
        </w:rPr>
      </w:pPr>
      <w:r>
        <w:rPr>
          <w:bCs/>
          <w:sz w:val="32"/>
          <w:szCs w:val="32"/>
        </w:rPr>
        <w:t>Dr. Tomasso and Dr. Dy</w:t>
      </w:r>
    </w:p>
    <w:p w:rsidR="00C671FF" w:rsidRDefault="00C671FF" w:rsidP="00C671FF">
      <w:pPr>
        <w:jc w:val="center"/>
        <w:rPr>
          <w:bCs/>
          <w:sz w:val="32"/>
          <w:szCs w:val="32"/>
        </w:rPr>
      </w:pPr>
      <w:r>
        <w:rPr>
          <w:bCs/>
          <w:sz w:val="32"/>
          <w:szCs w:val="32"/>
        </w:rPr>
        <w:t>Instructions for Endoscopic Retrograde Cholangiopancreatography (ERCP)</w:t>
      </w:r>
    </w:p>
    <w:p w:rsidR="00C671FF" w:rsidRDefault="00C671FF" w:rsidP="00C671FF">
      <w:pPr>
        <w:jc w:val="center"/>
        <w:rPr>
          <w:bCs/>
          <w:sz w:val="32"/>
          <w:szCs w:val="32"/>
        </w:rPr>
      </w:pPr>
    </w:p>
    <w:p w:rsidR="00C671FF" w:rsidRDefault="00C671FF" w:rsidP="00C671FF">
      <w:pPr>
        <w:jc w:val="center"/>
        <w:rPr>
          <w:b/>
          <w:bCs/>
        </w:rPr>
      </w:pPr>
      <w:r w:rsidRPr="00990128">
        <w:rPr>
          <w:b/>
          <w:bCs/>
          <w:highlight w:val="yellow"/>
        </w:rPr>
        <w:t>READ ALL INSTRUCTIONS AT LEAST 7 DAYS BEFORE THE PROCEDURE.</w:t>
      </w:r>
    </w:p>
    <w:p w:rsidR="00C671FF" w:rsidRDefault="00C671FF" w:rsidP="00C671FF"/>
    <w:p w:rsidR="00C671FF" w:rsidRDefault="00C671FF" w:rsidP="00C671FF">
      <w:r>
        <w:rPr>
          <w:b/>
          <w:bCs/>
        </w:rPr>
        <w:t>Please note</w:t>
      </w:r>
      <w:r>
        <w:t xml:space="preserve">:  </w:t>
      </w:r>
    </w:p>
    <w:p w:rsidR="00C671FF" w:rsidRDefault="00C671FF" w:rsidP="00C671FF"/>
    <w:p w:rsidR="00C671FF" w:rsidRDefault="00C671FF" w:rsidP="00C671FF">
      <w:r>
        <w:rPr>
          <w:b/>
          <w:bCs/>
        </w:rPr>
        <w:t>*</w:t>
      </w:r>
      <w:proofErr w:type="gramStart"/>
      <w:r>
        <w:rPr>
          <w:b/>
          <w:bCs/>
        </w:rPr>
        <w:t xml:space="preserve">*  </w:t>
      </w:r>
      <w:r w:rsidRPr="000622B1">
        <w:rPr>
          <w:rFonts w:asciiTheme="minorHAnsi" w:hAnsiTheme="minorHAnsi"/>
        </w:rPr>
        <w:t>Due</w:t>
      </w:r>
      <w:proofErr w:type="gramEnd"/>
      <w:r w:rsidRPr="000622B1">
        <w:rPr>
          <w:rFonts w:asciiTheme="minorHAnsi" w:hAnsiTheme="minorHAnsi"/>
        </w:rPr>
        <w:t xml:space="preserve"> to the anesthetic you will receive during your procedure, you must have a licensed adult available to drive you home after the procedure.  Walking is not acceptable.  We will not be able to perform your procedure if your driver does not accompany you to the facility. You may not work or drive for 12 hours after your procedure.</w:t>
      </w:r>
    </w:p>
    <w:p w:rsidR="00C671FF" w:rsidRDefault="00C671FF" w:rsidP="00C671FF"/>
    <w:p w:rsidR="00C671FF" w:rsidRDefault="00C671FF" w:rsidP="00C671FF">
      <w:pPr>
        <w:rPr>
          <w:b/>
          <w:bCs/>
          <w:sz w:val="28"/>
          <w:szCs w:val="28"/>
        </w:rPr>
      </w:pPr>
      <w:r>
        <w:rPr>
          <w:b/>
          <w:bCs/>
          <w:sz w:val="28"/>
          <w:szCs w:val="28"/>
        </w:rPr>
        <w:t>Please Read Carefully and Follow the Instructions Below:</w:t>
      </w:r>
    </w:p>
    <w:p w:rsidR="00C671FF" w:rsidRPr="00C671FF" w:rsidRDefault="00C671FF" w:rsidP="00C671FF">
      <w:pPr>
        <w:rPr>
          <w:b/>
          <w:bCs/>
          <w:sz w:val="16"/>
          <w:szCs w:val="16"/>
        </w:rPr>
      </w:pPr>
    </w:p>
    <w:p w:rsidR="00972786" w:rsidRDefault="00972786" w:rsidP="00972786">
      <w:r>
        <w:rPr>
          <w:b/>
        </w:rPr>
        <w:t xml:space="preserve">The Day </w:t>
      </w:r>
      <w:proofErr w:type="gramStart"/>
      <w:r>
        <w:rPr>
          <w:b/>
        </w:rPr>
        <w:t>Before</w:t>
      </w:r>
      <w:proofErr w:type="gramEnd"/>
      <w:r>
        <w:rPr>
          <w:b/>
        </w:rPr>
        <w:t xml:space="preserve"> Your Procedure:</w:t>
      </w:r>
    </w:p>
    <w:p w:rsidR="00972786" w:rsidRDefault="00972786" w:rsidP="00972786">
      <w:pPr>
        <w:ind w:firstLine="720"/>
      </w:pPr>
      <w:r>
        <w:t>-</w:t>
      </w:r>
      <w:r w:rsidRPr="00A601A0">
        <w:t xml:space="preserve"> </w:t>
      </w:r>
      <w:r>
        <w:t xml:space="preserve">Drink at least 64 ounces of liquids.     </w:t>
      </w:r>
    </w:p>
    <w:p w:rsidR="00972786" w:rsidRDefault="00972786" w:rsidP="00972786">
      <w:pPr>
        <w:ind w:firstLine="720"/>
      </w:pPr>
      <w:r>
        <w:t>-</w:t>
      </w:r>
      <w:r w:rsidRPr="00972786">
        <w:rPr>
          <w:b/>
        </w:rPr>
        <w:t>Nothing to eat after midnight</w:t>
      </w:r>
      <w:r>
        <w:t>.</w:t>
      </w:r>
    </w:p>
    <w:p w:rsidR="00972786" w:rsidRDefault="00972786" w:rsidP="00972786">
      <w:pPr>
        <w:ind w:left="720"/>
      </w:pPr>
      <w:r>
        <w:t>-</w:t>
      </w:r>
      <w:r w:rsidRPr="00A601A0">
        <w:t xml:space="preserve"> </w:t>
      </w:r>
      <w:r>
        <w:t xml:space="preserve">Do NOT ingest any dairy products or eat any solid food. </w:t>
      </w:r>
      <w:proofErr w:type="gramStart"/>
      <w:r>
        <w:t>Drink only clear liquids (see list below) after midnight.</w:t>
      </w:r>
      <w:proofErr w:type="gramEnd"/>
      <w:r>
        <w:t xml:space="preserve"> </w:t>
      </w:r>
    </w:p>
    <w:p w:rsidR="00972786" w:rsidRPr="0065469D" w:rsidRDefault="00972786" w:rsidP="00972786">
      <w:pPr>
        <w:rPr>
          <w:u w:val="single"/>
        </w:rPr>
      </w:pPr>
      <w:r>
        <w:t xml:space="preserve">                                </w:t>
      </w:r>
      <w:r w:rsidRPr="0065469D">
        <w:rPr>
          <w:u w:val="single"/>
        </w:rPr>
        <w:t xml:space="preserve">Clear liquids </w:t>
      </w:r>
      <w:r>
        <w:rPr>
          <w:u w:val="single"/>
        </w:rPr>
        <w:t>include</w:t>
      </w:r>
      <w:r w:rsidRPr="0065469D">
        <w:rPr>
          <w:u w:val="single"/>
        </w:rPr>
        <w:t>:</w:t>
      </w:r>
    </w:p>
    <w:p w:rsidR="00972786" w:rsidRDefault="00972786" w:rsidP="00972786">
      <w:r>
        <w:t>                                -  Water</w:t>
      </w:r>
    </w:p>
    <w:p w:rsidR="00972786" w:rsidRDefault="00972786" w:rsidP="00972786">
      <w:r>
        <w:t>                                -  Strained fruit juices without pulp (apple, white grape, lemonade)</w:t>
      </w:r>
    </w:p>
    <w:p w:rsidR="00972786" w:rsidRDefault="00972786" w:rsidP="00972786">
      <w:r>
        <w:t>                                -  Coffee or tea without milk or non-dairy creamer</w:t>
      </w:r>
    </w:p>
    <w:p w:rsidR="00972786" w:rsidRDefault="00972786" w:rsidP="00972786">
      <w:r>
        <w:t>                                -  Clear bullion or broth (any flavor)</w:t>
      </w:r>
    </w:p>
    <w:p w:rsidR="00972786" w:rsidRDefault="00972786" w:rsidP="00972786">
      <w:r>
        <w:t xml:space="preserve">                                -  Any of the following that are </w:t>
      </w:r>
      <w:r>
        <w:rPr>
          <w:b/>
          <w:bCs/>
        </w:rPr>
        <w:t>NOT</w:t>
      </w:r>
      <w:r>
        <w:t xml:space="preserve"> colored red or purple:  carbonated or non-</w:t>
      </w:r>
    </w:p>
    <w:p w:rsidR="00972786" w:rsidRDefault="00972786" w:rsidP="00972786">
      <w:pPr>
        <w:ind w:left="1440"/>
      </w:pPr>
      <w:r>
        <w:t xml:space="preserve">       </w:t>
      </w:r>
      <w:proofErr w:type="gramStart"/>
      <w:r>
        <w:t>carbonated</w:t>
      </w:r>
      <w:proofErr w:type="gramEnd"/>
      <w:r>
        <w:t xml:space="preserve"> soft drinks, </w:t>
      </w:r>
      <w:proofErr w:type="spellStart"/>
      <w:r>
        <w:t>Kool-aid</w:t>
      </w:r>
      <w:proofErr w:type="spellEnd"/>
      <w:r>
        <w:t xml:space="preserve"> (or other flavored drinks), plain </w:t>
      </w:r>
      <w:proofErr w:type="spellStart"/>
      <w:r>
        <w:t>Jell-o</w:t>
      </w:r>
      <w:proofErr w:type="spellEnd"/>
      <w:r>
        <w:t xml:space="preserve"> (without </w:t>
      </w:r>
    </w:p>
    <w:p w:rsidR="00972786" w:rsidRDefault="00972786" w:rsidP="00972786">
      <w:pPr>
        <w:ind w:left="1440"/>
      </w:pPr>
      <w:r>
        <w:t xml:space="preserve">       </w:t>
      </w:r>
      <w:proofErr w:type="gramStart"/>
      <w:r>
        <w:t>added</w:t>
      </w:r>
      <w:proofErr w:type="gramEnd"/>
      <w:r>
        <w:t xml:space="preserve"> fruit or toppings), Popsicles and Gatorade.</w:t>
      </w:r>
    </w:p>
    <w:p w:rsidR="00972786" w:rsidRDefault="00972786" w:rsidP="00972786">
      <w:pPr>
        <w:ind w:left="1440"/>
      </w:pPr>
    </w:p>
    <w:p w:rsidR="00972786" w:rsidRDefault="00972786" w:rsidP="00972786">
      <w:pPr>
        <w:rPr>
          <w:b/>
        </w:rPr>
      </w:pPr>
      <w:r>
        <w:rPr>
          <w:b/>
        </w:rPr>
        <w:t>The Day of Your Procedure:</w:t>
      </w:r>
    </w:p>
    <w:p w:rsidR="00972786" w:rsidRDefault="00972786" w:rsidP="00972786">
      <w:pPr>
        <w:ind w:left="1440"/>
      </w:pPr>
      <w:r>
        <w:rPr>
          <w:b/>
        </w:rPr>
        <w:t>-</w:t>
      </w:r>
      <w:r w:rsidRPr="00A601A0">
        <w:t xml:space="preserve"> </w:t>
      </w:r>
      <w:r>
        <w:t xml:space="preserve">Drink only clear liquids (see list below) up to 4 hours before your scheduled procedure. Do NOT ingest any dairy products or eat any solid food. </w:t>
      </w:r>
    </w:p>
    <w:p w:rsidR="00972786" w:rsidRPr="0065469D" w:rsidRDefault="00972786" w:rsidP="00972786">
      <w:pPr>
        <w:rPr>
          <w:u w:val="single"/>
        </w:rPr>
      </w:pPr>
      <w:r>
        <w:t xml:space="preserve">                                </w:t>
      </w:r>
      <w:r w:rsidRPr="0065469D">
        <w:rPr>
          <w:u w:val="single"/>
        </w:rPr>
        <w:t xml:space="preserve">Clear liquids </w:t>
      </w:r>
      <w:r>
        <w:rPr>
          <w:u w:val="single"/>
        </w:rPr>
        <w:t>include</w:t>
      </w:r>
      <w:r w:rsidRPr="0065469D">
        <w:rPr>
          <w:u w:val="single"/>
        </w:rPr>
        <w:t>:</w:t>
      </w:r>
    </w:p>
    <w:p w:rsidR="00972786" w:rsidRDefault="00972786" w:rsidP="00972786">
      <w:r>
        <w:t>                                -  Water</w:t>
      </w:r>
    </w:p>
    <w:p w:rsidR="00972786" w:rsidRDefault="00972786" w:rsidP="00972786">
      <w:r>
        <w:t>                                -  Strained fruit juices without pulp (apple, white grape, lemonade)</w:t>
      </w:r>
    </w:p>
    <w:p w:rsidR="00972786" w:rsidRDefault="00972786" w:rsidP="00972786">
      <w:r>
        <w:t>                                -  Coffee or tea without milk or non-dairy creamer</w:t>
      </w:r>
    </w:p>
    <w:p w:rsidR="00972786" w:rsidRDefault="00972786" w:rsidP="00972786">
      <w:r>
        <w:t>                                -  Clear bullion or broth (any flavor)</w:t>
      </w:r>
    </w:p>
    <w:p w:rsidR="00972786" w:rsidRDefault="00972786" w:rsidP="00972786">
      <w:r>
        <w:t xml:space="preserve">                                -  Any of the following that are </w:t>
      </w:r>
      <w:r>
        <w:rPr>
          <w:b/>
          <w:bCs/>
        </w:rPr>
        <w:t>NOT</w:t>
      </w:r>
      <w:r>
        <w:t xml:space="preserve"> colored red or purple:  carbonated or non-</w:t>
      </w:r>
    </w:p>
    <w:p w:rsidR="00972786" w:rsidRDefault="00972786" w:rsidP="00972786">
      <w:pPr>
        <w:ind w:left="1440"/>
      </w:pPr>
      <w:r>
        <w:t xml:space="preserve">       </w:t>
      </w:r>
      <w:proofErr w:type="gramStart"/>
      <w:r>
        <w:t>carbonated</w:t>
      </w:r>
      <w:proofErr w:type="gramEnd"/>
      <w:r>
        <w:t xml:space="preserve"> soft drinks, </w:t>
      </w:r>
      <w:proofErr w:type="spellStart"/>
      <w:r>
        <w:t>Kool-aid</w:t>
      </w:r>
      <w:proofErr w:type="spellEnd"/>
      <w:r>
        <w:t xml:space="preserve"> (or other flavored drinks), plain </w:t>
      </w:r>
      <w:proofErr w:type="spellStart"/>
      <w:r>
        <w:t>Jell-o</w:t>
      </w:r>
      <w:proofErr w:type="spellEnd"/>
      <w:r>
        <w:t xml:space="preserve"> (without </w:t>
      </w:r>
    </w:p>
    <w:p w:rsidR="00972786" w:rsidRDefault="00972786" w:rsidP="00972786">
      <w:pPr>
        <w:ind w:left="1440"/>
      </w:pPr>
      <w:r>
        <w:t xml:space="preserve">       </w:t>
      </w:r>
      <w:proofErr w:type="gramStart"/>
      <w:r>
        <w:t>added</w:t>
      </w:r>
      <w:proofErr w:type="gramEnd"/>
      <w:r>
        <w:t xml:space="preserve"> fruit or toppings), Popsicles and Gatorade.</w:t>
      </w:r>
    </w:p>
    <w:p w:rsidR="00972786" w:rsidRDefault="00972786" w:rsidP="00972786">
      <w:pPr>
        <w:ind w:left="1440"/>
      </w:pPr>
      <w:r>
        <w:t xml:space="preserve">   -</w:t>
      </w:r>
      <w:r w:rsidRPr="0087451D">
        <w:t xml:space="preserve"> </w:t>
      </w:r>
      <w:r>
        <w:t>Please report to Admissions 1 hour before scheduled procedure time.</w:t>
      </w:r>
    </w:p>
    <w:p w:rsidR="00990128" w:rsidRDefault="00990128" w:rsidP="00972786">
      <w:pPr>
        <w:ind w:left="1440"/>
      </w:pPr>
    </w:p>
    <w:p w:rsidR="00990128" w:rsidRDefault="00990128" w:rsidP="00972786">
      <w:pPr>
        <w:ind w:left="1440"/>
      </w:pPr>
    </w:p>
    <w:p w:rsidR="00C671FF" w:rsidRDefault="00C671FF" w:rsidP="00C671FF"/>
    <w:p w:rsidR="00C671FF" w:rsidRPr="00C671FF" w:rsidRDefault="00C671FF" w:rsidP="00C671FF">
      <w:pPr>
        <w:rPr>
          <w:rFonts w:asciiTheme="minorHAnsi" w:hAnsiTheme="minorHAnsi"/>
          <w:b/>
          <w:bCs/>
        </w:rPr>
      </w:pPr>
      <w:r>
        <w:rPr>
          <w:rFonts w:asciiTheme="minorHAnsi" w:hAnsiTheme="minorHAnsi"/>
          <w:b/>
          <w:bCs/>
        </w:rPr>
        <w:t>Medication I</w:t>
      </w:r>
      <w:r w:rsidRPr="000622B1">
        <w:rPr>
          <w:rFonts w:asciiTheme="minorHAnsi" w:hAnsiTheme="minorHAnsi"/>
          <w:b/>
          <w:bCs/>
        </w:rPr>
        <w:t>nformation:</w:t>
      </w:r>
    </w:p>
    <w:p w:rsidR="00C671FF" w:rsidRPr="000622B1" w:rsidRDefault="00C671FF" w:rsidP="00C671FF">
      <w:pPr>
        <w:rPr>
          <w:rFonts w:asciiTheme="minorHAnsi" w:hAnsiTheme="minorHAnsi"/>
        </w:rPr>
      </w:pPr>
      <w:r w:rsidRPr="000622B1">
        <w:rPr>
          <w:rFonts w:asciiTheme="minorHAnsi" w:hAnsiTheme="minorHAnsi"/>
        </w:rPr>
        <w:t xml:space="preserve">-  If you are taking Coumadin, please contact our office to discuss arrangements. </w:t>
      </w:r>
    </w:p>
    <w:p w:rsidR="00C671FF" w:rsidRPr="000622B1" w:rsidRDefault="00C671FF" w:rsidP="00C671FF">
      <w:pPr>
        <w:rPr>
          <w:rFonts w:asciiTheme="minorHAnsi" w:hAnsiTheme="minorHAnsi"/>
        </w:rPr>
      </w:pPr>
      <w:r w:rsidRPr="000622B1">
        <w:rPr>
          <w:rFonts w:asciiTheme="minorHAnsi" w:hAnsiTheme="minorHAnsi"/>
        </w:rPr>
        <w:t xml:space="preserve">-  If you are taking a large dose of Aspirin or another anti-inflammatory medication such as Advil or </w:t>
      </w:r>
    </w:p>
    <w:p w:rsidR="00C671FF" w:rsidRPr="000622B1" w:rsidRDefault="00C671FF" w:rsidP="00C671FF">
      <w:pPr>
        <w:rPr>
          <w:rFonts w:asciiTheme="minorHAnsi" w:hAnsiTheme="minorHAnsi"/>
        </w:rPr>
      </w:pPr>
      <w:r w:rsidRPr="000622B1">
        <w:rPr>
          <w:rFonts w:asciiTheme="minorHAnsi" w:hAnsiTheme="minorHAnsi"/>
        </w:rPr>
        <w:t xml:space="preserve">   Aleve, please check with your physician.  They may want you to stop it before the procedure.  Baby </w:t>
      </w:r>
    </w:p>
    <w:p w:rsidR="00990128" w:rsidRDefault="00C671FF" w:rsidP="00C671FF">
      <w:pPr>
        <w:rPr>
          <w:rFonts w:asciiTheme="minorHAnsi" w:hAnsiTheme="minorHAnsi"/>
        </w:rPr>
      </w:pPr>
      <w:r w:rsidRPr="000622B1">
        <w:rPr>
          <w:rFonts w:asciiTheme="minorHAnsi" w:hAnsiTheme="minorHAnsi"/>
        </w:rPr>
        <w:t xml:space="preserve">   Aspirin (81 mg) is ok to continue.  </w:t>
      </w:r>
      <w:r w:rsidR="00990128">
        <w:rPr>
          <w:rFonts w:asciiTheme="minorHAnsi" w:hAnsiTheme="minorHAnsi"/>
        </w:rPr>
        <w:tab/>
      </w:r>
      <w:r w:rsidR="00990128">
        <w:rPr>
          <w:rFonts w:asciiTheme="minorHAnsi" w:hAnsiTheme="minorHAnsi"/>
        </w:rPr>
        <w:tab/>
      </w:r>
      <w:r w:rsidR="00990128">
        <w:rPr>
          <w:rFonts w:asciiTheme="minorHAnsi" w:hAnsiTheme="minorHAnsi"/>
        </w:rPr>
        <w:tab/>
      </w:r>
      <w:r w:rsidR="00990128">
        <w:rPr>
          <w:rFonts w:asciiTheme="minorHAnsi" w:hAnsiTheme="minorHAnsi"/>
        </w:rPr>
        <w:tab/>
      </w:r>
      <w:r w:rsidR="00990128">
        <w:rPr>
          <w:rFonts w:asciiTheme="minorHAnsi" w:hAnsiTheme="minorHAnsi"/>
        </w:rPr>
        <w:tab/>
      </w:r>
      <w:r w:rsidR="00990128">
        <w:rPr>
          <w:rFonts w:asciiTheme="minorHAnsi" w:hAnsiTheme="minorHAnsi"/>
        </w:rPr>
        <w:tab/>
      </w:r>
      <w:r w:rsidR="00990128">
        <w:rPr>
          <w:rFonts w:asciiTheme="minorHAnsi" w:hAnsiTheme="minorHAnsi"/>
        </w:rPr>
        <w:tab/>
      </w:r>
      <w:r w:rsidR="00990128">
        <w:rPr>
          <w:rFonts w:asciiTheme="minorHAnsi" w:hAnsiTheme="minorHAnsi"/>
        </w:rPr>
        <w:tab/>
      </w:r>
      <w:r w:rsidR="00990128">
        <w:rPr>
          <w:rFonts w:asciiTheme="minorHAnsi" w:hAnsiTheme="minorHAnsi"/>
        </w:rPr>
        <w:tab/>
      </w:r>
    </w:p>
    <w:p w:rsidR="00C671FF" w:rsidRPr="000622B1" w:rsidRDefault="00C671FF" w:rsidP="00C671FF">
      <w:pPr>
        <w:rPr>
          <w:rFonts w:asciiTheme="minorHAnsi" w:hAnsiTheme="minorHAnsi"/>
        </w:rPr>
      </w:pPr>
      <w:bookmarkStart w:id="0" w:name="_GoBack"/>
      <w:bookmarkEnd w:id="0"/>
      <w:r w:rsidRPr="000622B1">
        <w:rPr>
          <w:rFonts w:asciiTheme="minorHAnsi" w:hAnsiTheme="minorHAnsi"/>
        </w:rPr>
        <w:t xml:space="preserve">-  Please take all of your other medications as you normally would. </w:t>
      </w:r>
    </w:p>
    <w:p w:rsidR="00C671FF" w:rsidRPr="000622B1" w:rsidRDefault="00C671FF" w:rsidP="00C671FF">
      <w:pPr>
        <w:rPr>
          <w:rFonts w:asciiTheme="minorHAnsi" w:hAnsiTheme="minorHAnsi"/>
        </w:rPr>
      </w:pPr>
      <w:r w:rsidRPr="000622B1">
        <w:rPr>
          <w:rFonts w:asciiTheme="minorHAnsi" w:hAnsiTheme="minorHAnsi"/>
        </w:rPr>
        <w:t>-  You may take your morning medications at least 4 hours before your procedure with sips of water.</w:t>
      </w:r>
    </w:p>
    <w:p w:rsidR="00C671FF" w:rsidRPr="000622B1" w:rsidRDefault="00C671FF" w:rsidP="00C671FF">
      <w:pPr>
        <w:rPr>
          <w:rFonts w:asciiTheme="minorHAnsi" w:hAnsiTheme="minorHAnsi"/>
        </w:rPr>
      </w:pPr>
      <w:r w:rsidRPr="000622B1">
        <w:rPr>
          <w:rFonts w:asciiTheme="minorHAnsi" w:hAnsiTheme="minorHAnsi"/>
        </w:rPr>
        <w:t xml:space="preserve">-  If you are a diabetic, please call our office at least 3 days prior to your procedure to obtain specific </w:t>
      </w:r>
    </w:p>
    <w:p w:rsidR="00C671FF" w:rsidRPr="000622B1" w:rsidRDefault="00C671FF" w:rsidP="00C671FF">
      <w:pPr>
        <w:rPr>
          <w:rFonts w:asciiTheme="minorHAnsi" w:hAnsiTheme="minorHAnsi"/>
        </w:rPr>
      </w:pPr>
      <w:r w:rsidRPr="000622B1">
        <w:rPr>
          <w:rFonts w:asciiTheme="minorHAnsi" w:hAnsiTheme="minorHAnsi"/>
        </w:rPr>
        <w:t xml:space="preserve">   </w:t>
      </w:r>
      <w:proofErr w:type="gramStart"/>
      <w:r w:rsidRPr="000622B1">
        <w:rPr>
          <w:rFonts w:asciiTheme="minorHAnsi" w:hAnsiTheme="minorHAnsi"/>
        </w:rPr>
        <w:t>diet/medication</w:t>
      </w:r>
      <w:proofErr w:type="gramEnd"/>
      <w:r w:rsidRPr="000622B1">
        <w:rPr>
          <w:rFonts w:asciiTheme="minorHAnsi" w:hAnsiTheme="minorHAnsi"/>
        </w:rPr>
        <w:t xml:space="preserve"> directions.</w:t>
      </w:r>
    </w:p>
    <w:p w:rsidR="00C671FF" w:rsidRPr="000622B1" w:rsidRDefault="00C671FF" w:rsidP="00C671FF">
      <w:pPr>
        <w:rPr>
          <w:rFonts w:asciiTheme="minorHAnsi" w:hAnsiTheme="minorHAnsi"/>
        </w:rPr>
      </w:pPr>
    </w:p>
    <w:p w:rsidR="00C671FF" w:rsidRPr="00E26B66" w:rsidRDefault="00C671FF" w:rsidP="00C671FF">
      <w:pPr>
        <w:rPr>
          <w:rFonts w:asciiTheme="minorHAnsi" w:hAnsiTheme="minorHAnsi"/>
          <w:b/>
        </w:rPr>
      </w:pPr>
      <w:r>
        <w:rPr>
          <w:rFonts w:asciiTheme="minorHAnsi" w:hAnsiTheme="minorHAnsi"/>
          <w:b/>
        </w:rPr>
        <w:t xml:space="preserve">Scheduling Information: </w:t>
      </w:r>
    </w:p>
    <w:p w:rsidR="00C671FF" w:rsidRPr="000622B1" w:rsidRDefault="00C671FF" w:rsidP="00C671FF">
      <w:pPr>
        <w:rPr>
          <w:rFonts w:asciiTheme="minorHAnsi" w:hAnsiTheme="minorHAnsi"/>
        </w:rPr>
      </w:pPr>
      <w:r w:rsidRPr="000622B1">
        <w:rPr>
          <w:rFonts w:asciiTheme="minorHAnsi" w:hAnsiTheme="minorHAnsi"/>
        </w:rPr>
        <w:t>For scheduling, rescheduling, cancelling, or other questions regarding a procedure, please contact GMA:</w:t>
      </w:r>
    </w:p>
    <w:p w:rsidR="00C671FF" w:rsidRPr="000622B1" w:rsidRDefault="00C671FF" w:rsidP="00C671FF">
      <w:pPr>
        <w:rPr>
          <w:rFonts w:asciiTheme="minorHAnsi" w:hAnsiTheme="minorHAnsi"/>
        </w:rPr>
      </w:pPr>
    </w:p>
    <w:p w:rsidR="00C671FF" w:rsidRPr="000622B1" w:rsidRDefault="00C671FF" w:rsidP="00C671FF">
      <w:pPr>
        <w:rPr>
          <w:rFonts w:asciiTheme="minorHAnsi" w:hAnsiTheme="minorHAnsi"/>
        </w:rPr>
      </w:pPr>
      <w:r w:rsidRPr="000622B1">
        <w:rPr>
          <w:rFonts w:asciiTheme="minorHAnsi" w:hAnsiTheme="minorHAnsi"/>
        </w:rPr>
        <w:t>Pam: 970-945-8503 x 5052   Fax:  970-928-9402</w:t>
      </w:r>
    </w:p>
    <w:p w:rsidR="00C671FF" w:rsidRPr="000622B1" w:rsidRDefault="00C671FF" w:rsidP="00C671FF">
      <w:pPr>
        <w:rPr>
          <w:rFonts w:asciiTheme="minorHAnsi" w:hAnsiTheme="minorHAnsi"/>
        </w:rPr>
      </w:pPr>
    </w:p>
    <w:p w:rsidR="00C671FF" w:rsidRPr="000622B1" w:rsidRDefault="00C671FF" w:rsidP="00C671FF">
      <w:pPr>
        <w:rPr>
          <w:rFonts w:asciiTheme="minorHAnsi" w:hAnsiTheme="minorHAnsi"/>
        </w:rPr>
      </w:pPr>
      <w:r w:rsidRPr="000622B1">
        <w:rPr>
          <w:rFonts w:asciiTheme="minorHAnsi" w:hAnsiTheme="minorHAnsi"/>
        </w:rPr>
        <w:t xml:space="preserve">For directions to your procedure facility, prior authorization of your procedure, or billing questions related to your procedure, please contact the facility: </w:t>
      </w:r>
    </w:p>
    <w:p w:rsidR="00C671FF" w:rsidRPr="000622B1" w:rsidRDefault="00C671FF" w:rsidP="00C671FF">
      <w:pPr>
        <w:rPr>
          <w:rFonts w:asciiTheme="minorHAnsi" w:hAnsiTheme="minorHAnsi"/>
        </w:rPr>
      </w:pPr>
    </w:p>
    <w:p w:rsidR="00C671FF" w:rsidRPr="000622B1" w:rsidRDefault="00C671FF" w:rsidP="00C671FF">
      <w:pPr>
        <w:rPr>
          <w:rFonts w:asciiTheme="minorHAnsi" w:hAnsiTheme="minorHAnsi"/>
        </w:rPr>
      </w:pPr>
      <w:r w:rsidRPr="000622B1">
        <w:rPr>
          <w:rFonts w:asciiTheme="minorHAnsi" w:hAnsiTheme="minorHAnsi"/>
        </w:rPr>
        <w:t xml:space="preserve">Valley View Hospital </w:t>
      </w:r>
      <w:r>
        <w:rPr>
          <w:rFonts w:asciiTheme="minorHAnsi" w:hAnsiTheme="minorHAnsi"/>
        </w:rPr>
        <w:tab/>
      </w:r>
      <w:r>
        <w:rPr>
          <w:rFonts w:asciiTheme="minorHAnsi" w:hAnsiTheme="minorHAnsi"/>
        </w:rPr>
        <w:tab/>
      </w:r>
      <w:r w:rsidRPr="000622B1">
        <w:rPr>
          <w:rFonts w:asciiTheme="minorHAnsi" w:hAnsiTheme="minorHAnsi"/>
        </w:rPr>
        <w:t xml:space="preserve"> </w:t>
      </w:r>
      <w:r w:rsidRPr="000622B1">
        <w:rPr>
          <w:rFonts w:asciiTheme="minorHAnsi" w:hAnsiTheme="minorHAnsi"/>
        </w:rPr>
        <w:tab/>
      </w:r>
      <w:r w:rsidRPr="000622B1">
        <w:rPr>
          <w:rFonts w:asciiTheme="minorHAnsi" w:hAnsiTheme="minorHAnsi"/>
        </w:rPr>
        <w:tab/>
      </w:r>
      <w:r w:rsidRPr="000622B1">
        <w:rPr>
          <w:rFonts w:asciiTheme="minorHAnsi" w:hAnsiTheme="minorHAnsi"/>
        </w:rPr>
        <w:tab/>
      </w:r>
      <w:r w:rsidRPr="000622B1">
        <w:rPr>
          <w:rFonts w:asciiTheme="minorHAnsi" w:hAnsiTheme="minorHAnsi"/>
        </w:rPr>
        <w:tab/>
        <w:t>Aspen Valley Hospital</w:t>
      </w:r>
    </w:p>
    <w:p w:rsidR="00C671FF" w:rsidRPr="000622B1" w:rsidRDefault="00C671FF" w:rsidP="00C671FF">
      <w:pPr>
        <w:rPr>
          <w:rFonts w:asciiTheme="minorHAnsi" w:hAnsiTheme="minorHAnsi"/>
        </w:rPr>
      </w:pPr>
      <w:r w:rsidRPr="000622B1">
        <w:rPr>
          <w:rFonts w:asciiTheme="minorHAnsi" w:hAnsiTheme="minorHAnsi"/>
        </w:rPr>
        <w:t>Endoscopy Unit</w:t>
      </w:r>
      <w:r w:rsidRPr="000622B1">
        <w:rPr>
          <w:rFonts w:asciiTheme="minorHAnsi" w:hAnsiTheme="minorHAnsi"/>
        </w:rPr>
        <w:tab/>
      </w:r>
      <w:r w:rsidRPr="000622B1">
        <w:rPr>
          <w:rFonts w:asciiTheme="minorHAnsi" w:hAnsiTheme="minorHAnsi"/>
        </w:rPr>
        <w:tab/>
      </w:r>
      <w:r w:rsidRPr="000622B1">
        <w:rPr>
          <w:rFonts w:asciiTheme="minorHAnsi" w:hAnsiTheme="minorHAnsi"/>
        </w:rPr>
        <w:tab/>
      </w:r>
      <w:r w:rsidRPr="000622B1">
        <w:rPr>
          <w:rFonts w:asciiTheme="minorHAnsi" w:hAnsiTheme="minorHAnsi"/>
        </w:rPr>
        <w:tab/>
      </w:r>
      <w:r w:rsidRPr="000622B1">
        <w:rPr>
          <w:rFonts w:asciiTheme="minorHAnsi" w:hAnsiTheme="minorHAnsi"/>
        </w:rPr>
        <w:tab/>
      </w:r>
      <w:r w:rsidRPr="000622B1">
        <w:rPr>
          <w:rFonts w:asciiTheme="minorHAnsi" w:hAnsiTheme="minorHAnsi"/>
        </w:rPr>
        <w:tab/>
      </w:r>
      <w:r w:rsidRPr="000622B1">
        <w:rPr>
          <w:rFonts w:asciiTheme="minorHAnsi" w:hAnsiTheme="minorHAnsi"/>
        </w:rPr>
        <w:tab/>
        <w:t>Endoscopy Unit</w:t>
      </w:r>
    </w:p>
    <w:p w:rsidR="00C671FF" w:rsidRPr="000622B1" w:rsidRDefault="00C671FF" w:rsidP="00C671FF">
      <w:pPr>
        <w:rPr>
          <w:rFonts w:asciiTheme="minorHAnsi" w:hAnsiTheme="minorHAnsi"/>
        </w:rPr>
      </w:pPr>
      <w:r w:rsidRPr="000622B1">
        <w:rPr>
          <w:rFonts w:asciiTheme="minorHAnsi" w:hAnsiTheme="minorHAnsi"/>
        </w:rPr>
        <w:t xml:space="preserve">Aimee:  970-384-7500  </w:t>
      </w:r>
      <w:r w:rsidRPr="000622B1">
        <w:rPr>
          <w:rFonts w:asciiTheme="minorHAnsi" w:hAnsiTheme="minorHAnsi"/>
        </w:rPr>
        <w:tab/>
      </w:r>
      <w:r w:rsidRPr="000622B1">
        <w:rPr>
          <w:rFonts w:asciiTheme="minorHAnsi" w:hAnsiTheme="minorHAnsi"/>
        </w:rPr>
        <w:tab/>
      </w:r>
      <w:r w:rsidRPr="000622B1">
        <w:rPr>
          <w:rFonts w:asciiTheme="minorHAnsi" w:hAnsiTheme="minorHAnsi"/>
        </w:rPr>
        <w:tab/>
      </w:r>
      <w:r w:rsidRPr="000622B1">
        <w:rPr>
          <w:rFonts w:asciiTheme="minorHAnsi" w:hAnsiTheme="minorHAnsi"/>
        </w:rPr>
        <w:tab/>
      </w:r>
      <w:r w:rsidRPr="000622B1">
        <w:rPr>
          <w:rFonts w:asciiTheme="minorHAnsi" w:hAnsiTheme="minorHAnsi"/>
        </w:rPr>
        <w:tab/>
      </w:r>
      <w:r w:rsidRPr="000622B1">
        <w:rPr>
          <w:rFonts w:asciiTheme="minorHAnsi" w:hAnsiTheme="minorHAnsi"/>
        </w:rPr>
        <w:tab/>
        <w:t>Lisa: 970-544-7391</w:t>
      </w:r>
    </w:p>
    <w:p w:rsidR="00C671FF" w:rsidRPr="000622B1" w:rsidRDefault="00C671FF" w:rsidP="00C671FF">
      <w:pPr>
        <w:rPr>
          <w:rFonts w:asciiTheme="minorHAnsi" w:hAnsiTheme="minorHAnsi"/>
        </w:rPr>
      </w:pPr>
    </w:p>
    <w:p w:rsidR="00C671FF" w:rsidRPr="000622B1" w:rsidRDefault="00C671FF" w:rsidP="00C671FF">
      <w:pPr>
        <w:rPr>
          <w:rFonts w:asciiTheme="minorHAnsi" w:hAnsiTheme="minorHAnsi"/>
        </w:rPr>
      </w:pPr>
      <w:r w:rsidRPr="000622B1">
        <w:rPr>
          <w:rFonts w:asciiTheme="minorHAnsi" w:hAnsiTheme="minorHAnsi"/>
        </w:rPr>
        <w:t xml:space="preserve">Pioneers Medical Center (Meeker) </w:t>
      </w:r>
    </w:p>
    <w:p w:rsidR="00C671FF" w:rsidRPr="000622B1" w:rsidRDefault="00C671FF" w:rsidP="00C671FF">
      <w:pPr>
        <w:rPr>
          <w:rFonts w:asciiTheme="minorHAnsi" w:hAnsiTheme="minorHAnsi"/>
        </w:rPr>
      </w:pPr>
      <w:r w:rsidRPr="000622B1">
        <w:rPr>
          <w:rFonts w:asciiTheme="minorHAnsi" w:hAnsiTheme="minorHAnsi"/>
        </w:rPr>
        <w:t>Endoscopy Unit</w:t>
      </w:r>
    </w:p>
    <w:p w:rsidR="00C671FF" w:rsidRPr="000622B1" w:rsidRDefault="00C671FF" w:rsidP="00C671FF">
      <w:pPr>
        <w:rPr>
          <w:rFonts w:asciiTheme="minorHAnsi" w:hAnsiTheme="minorHAnsi"/>
        </w:rPr>
      </w:pPr>
      <w:r w:rsidRPr="000622B1">
        <w:rPr>
          <w:rFonts w:asciiTheme="minorHAnsi" w:hAnsiTheme="minorHAnsi"/>
        </w:rPr>
        <w:t>Laura:  970-878-9311</w:t>
      </w:r>
    </w:p>
    <w:p w:rsidR="00C671FF" w:rsidRDefault="00C671FF" w:rsidP="00C671FF"/>
    <w:p w:rsidR="00746B56" w:rsidRDefault="00746B56"/>
    <w:sectPr w:rsidR="00746B56" w:rsidSect="009901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FF"/>
    <w:rsid w:val="00456793"/>
    <w:rsid w:val="00746B56"/>
    <w:rsid w:val="00972786"/>
    <w:rsid w:val="00990128"/>
    <w:rsid w:val="00C6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1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1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Blanc</dc:creator>
  <cp:lastModifiedBy>administrator</cp:lastModifiedBy>
  <cp:revision>2</cp:revision>
  <dcterms:created xsi:type="dcterms:W3CDTF">2016-03-04T18:43:00Z</dcterms:created>
  <dcterms:modified xsi:type="dcterms:W3CDTF">2016-03-04T18:43:00Z</dcterms:modified>
</cp:coreProperties>
</file>